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6BAA" w14:textId="77777777" w:rsidR="005C0D69" w:rsidRPr="006744CC" w:rsidRDefault="00000000" w:rsidP="006744CC">
      <w:pPr>
        <w:pStyle w:val="Heading1"/>
        <w:rPr>
          <w:color w:val="000000" w:themeColor="text1"/>
          <w:sz w:val="40"/>
          <w:szCs w:val="40"/>
        </w:rPr>
      </w:pPr>
      <w:r w:rsidRPr="006744CC">
        <w:rPr>
          <w:color w:val="000000" w:themeColor="text1"/>
          <w:sz w:val="40"/>
          <w:szCs w:val="40"/>
        </w:rPr>
        <w:t>Food Technology - Year 7</w:t>
      </w:r>
    </w:p>
    <w:p w14:paraId="010B105C"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Overview</w:t>
      </w:r>
    </w:p>
    <w:p w14:paraId="207F445C"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In Year 7, students are introduced to the fundamentals of Food Technology through a range of practical cooking activities and theory lessons. Students develop confidence and independence in the food room whilst learning essential food safety, hygiene and nutrition principles. Throughout the year, students prepare a variety of dishes that develop key food preparation and cooking skills. The curriculum encourages creativity, problem-solving and healthy eating whilst providing a foundation for future learning in Food Technology.</w:t>
      </w:r>
    </w:p>
    <w:p w14:paraId="4D6E33F8"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Designing</w:t>
      </w:r>
    </w:p>
    <w:p w14:paraId="3E67C1B7" w14:textId="77777777" w:rsidR="000F249E" w:rsidRPr="00BA620C" w:rsidRDefault="00000000">
      <w:pPr>
        <w:rPr>
          <w:rFonts w:ascii="Calibri" w:hAnsi="Calibri" w:cs="Calibri"/>
          <w:color w:val="000000" w:themeColor="text1"/>
        </w:rPr>
      </w:pPr>
      <w:r w:rsidRPr="00BA620C">
        <w:rPr>
          <w:rFonts w:ascii="Calibri" w:hAnsi="Calibri" w:cs="Calibri"/>
          <w:color w:val="000000" w:themeColor="text1"/>
        </w:rPr>
        <w:t>Understanding Food Design and Planning</w:t>
      </w:r>
      <w:r w:rsidRPr="00BA620C">
        <w:rPr>
          <w:rFonts w:ascii="Calibri" w:hAnsi="Calibri" w:cs="Calibri"/>
          <w:color w:val="000000" w:themeColor="text1"/>
        </w:rPr>
        <w:br/>
        <w:t>Students learn how to plan, adapt and evaluate recipes to meet a design brief or consumer need. Students learn about: identifying target users, researching dishes, recipe adaptation, food presentation, costing and planning practical activities. Students develop ideas and make decisions about ingredients, equipment and finishing techniques.</w:t>
      </w:r>
    </w:p>
    <w:p w14:paraId="17CC9F6E" w14:textId="2F4D2A97" w:rsidR="005C0D69" w:rsidRPr="00BA620C" w:rsidRDefault="00000000">
      <w:pPr>
        <w:rPr>
          <w:rFonts w:ascii="Calibri" w:hAnsi="Calibri" w:cs="Calibri"/>
          <w:color w:val="000000" w:themeColor="text1"/>
        </w:rPr>
      </w:pPr>
      <w:r w:rsidRPr="00BA620C">
        <w:rPr>
          <w:rFonts w:ascii="Calibri" w:hAnsi="Calibri" w:cs="Calibri"/>
          <w:color w:val="000000" w:themeColor="text1"/>
        </w:rPr>
        <w:br/>
        <w:t>Assessment: Students complete planning and evaluation activities linked to practical outcomes.</w:t>
      </w:r>
    </w:p>
    <w:p w14:paraId="200CF12A"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Making</w:t>
      </w:r>
    </w:p>
    <w:p w14:paraId="2B8CA68F" w14:textId="6E662E0C" w:rsidR="005C0D69" w:rsidRPr="00BA620C" w:rsidRDefault="00000000">
      <w:pPr>
        <w:rPr>
          <w:rFonts w:ascii="Calibri" w:hAnsi="Calibri" w:cs="Calibri"/>
          <w:color w:val="000000" w:themeColor="text1"/>
        </w:rPr>
      </w:pPr>
      <w:r w:rsidRPr="00BA620C">
        <w:rPr>
          <w:rFonts w:ascii="Calibri" w:hAnsi="Calibri" w:cs="Calibri"/>
          <w:color w:val="000000" w:themeColor="text1"/>
        </w:rPr>
        <w:t>Food Preparation and Cooking Skills</w:t>
      </w:r>
      <w:r w:rsidRPr="00BA620C">
        <w:rPr>
          <w:rFonts w:ascii="Calibri" w:hAnsi="Calibri" w:cs="Calibri"/>
          <w:color w:val="000000" w:themeColor="text1"/>
        </w:rPr>
        <w:br/>
        <w:t xml:space="preserve">Students are introduced to safe and hygienic food preparation techniques and develop a range of practical skills. Students learn about: personal hygiene, food safety, safe use of equipment, weighing and measuring ingredients, bridge and claw knife grips, peeling, chopping, grating, mixing, shaping and baking. Practical dishes include </w:t>
      </w:r>
      <w:proofErr w:type="gramStart"/>
      <w:r w:rsidR="00962EEB">
        <w:rPr>
          <w:rFonts w:ascii="Calibri" w:hAnsi="Calibri" w:cs="Calibri"/>
          <w:color w:val="000000" w:themeColor="text1"/>
        </w:rPr>
        <w:t xml:space="preserve">vegetable </w:t>
      </w:r>
      <w:r w:rsidRPr="00BA620C">
        <w:rPr>
          <w:rFonts w:ascii="Calibri" w:hAnsi="Calibri" w:cs="Calibri"/>
          <w:color w:val="000000" w:themeColor="text1"/>
        </w:rPr>
        <w:t>based</w:t>
      </w:r>
      <w:proofErr w:type="gramEnd"/>
      <w:r w:rsidRPr="00BA620C">
        <w:rPr>
          <w:rFonts w:ascii="Calibri" w:hAnsi="Calibri" w:cs="Calibri"/>
          <w:color w:val="000000" w:themeColor="text1"/>
        </w:rPr>
        <w:t xml:space="preserve"> products, </w:t>
      </w:r>
      <w:r w:rsidR="00962EEB">
        <w:rPr>
          <w:rFonts w:ascii="Calibri" w:hAnsi="Calibri" w:cs="Calibri"/>
          <w:color w:val="000000" w:themeColor="text1"/>
        </w:rPr>
        <w:t xml:space="preserve">mini </w:t>
      </w:r>
      <w:r w:rsidRPr="00BA620C">
        <w:rPr>
          <w:rFonts w:ascii="Calibri" w:hAnsi="Calibri" w:cs="Calibri"/>
          <w:color w:val="000000" w:themeColor="text1"/>
        </w:rPr>
        <w:t xml:space="preserve">pizza, </w:t>
      </w:r>
      <w:r w:rsidR="00962EEB">
        <w:rPr>
          <w:rFonts w:ascii="Calibri" w:hAnsi="Calibri" w:cs="Calibri"/>
          <w:color w:val="000000" w:themeColor="text1"/>
        </w:rPr>
        <w:t>stir-</w:t>
      </w:r>
      <w:proofErr w:type="spellStart"/>
      <w:proofErr w:type="gramStart"/>
      <w:r w:rsidR="00962EEB">
        <w:rPr>
          <w:rFonts w:ascii="Calibri" w:hAnsi="Calibri" w:cs="Calibri"/>
          <w:color w:val="000000" w:themeColor="text1"/>
        </w:rPr>
        <w:t>frys</w:t>
      </w:r>
      <w:proofErr w:type="spellEnd"/>
      <w:proofErr w:type="gramEnd"/>
      <w:r w:rsidR="00EA7AC1">
        <w:rPr>
          <w:rFonts w:ascii="Calibri" w:hAnsi="Calibri" w:cs="Calibri"/>
          <w:color w:val="000000" w:themeColor="text1"/>
        </w:rPr>
        <w:t xml:space="preserve"> and </w:t>
      </w:r>
      <w:proofErr w:type="gramStart"/>
      <w:r w:rsidR="00EA7AC1">
        <w:rPr>
          <w:rFonts w:ascii="Calibri" w:hAnsi="Calibri" w:cs="Calibri"/>
          <w:color w:val="000000" w:themeColor="text1"/>
        </w:rPr>
        <w:t>a beef</w:t>
      </w:r>
      <w:proofErr w:type="gramEnd"/>
      <w:r w:rsidR="00EA7AC1">
        <w:rPr>
          <w:rFonts w:ascii="Calibri" w:hAnsi="Calibri" w:cs="Calibri"/>
          <w:color w:val="000000" w:themeColor="text1"/>
        </w:rPr>
        <w:t xml:space="preserve"> </w:t>
      </w:r>
      <w:proofErr w:type="spellStart"/>
      <w:r w:rsidR="00EA7AC1">
        <w:rPr>
          <w:rFonts w:ascii="Calibri" w:hAnsi="Calibri" w:cs="Calibri"/>
          <w:color w:val="000000" w:themeColor="text1"/>
        </w:rPr>
        <w:t>chilli</w:t>
      </w:r>
      <w:proofErr w:type="spellEnd"/>
      <w:r w:rsidR="00EA7AC1">
        <w:rPr>
          <w:rFonts w:ascii="Calibri" w:hAnsi="Calibri" w:cs="Calibri"/>
          <w:color w:val="000000" w:themeColor="text1"/>
        </w:rPr>
        <w:t>.</w:t>
      </w:r>
      <w:r w:rsidRPr="00BA620C">
        <w:rPr>
          <w:rFonts w:ascii="Calibri" w:hAnsi="Calibri" w:cs="Calibri"/>
          <w:color w:val="000000" w:themeColor="text1"/>
        </w:rPr>
        <w:br/>
        <w:t>Assessment: Practical assessment of food preparation skills, organisation and final products.</w:t>
      </w:r>
    </w:p>
    <w:p w14:paraId="4DDE8EAB"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Technical Knowledge</w:t>
      </w:r>
    </w:p>
    <w:p w14:paraId="6E142457"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Nutrition, Food Provenance and Food Science</w:t>
      </w:r>
      <w:r w:rsidRPr="00BA620C">
        <w:rPr>
          <w:rFonts w:ascii="Calibri" w:hAnsi="Calibri" w:cs="Calibri"/>
          <w:color w:val="000000" w:themeColor="text1"/>
        </w:rPr>
        <w:br/>
        <w:t>Students develop an understanding of where food comes from and the importance of healthy eating. Students learn about: the Eatwell Guide, nutrients and their functions, food provenance, seasonality, food production, sustainability, food labels, allergies and intolerances, bacteria and food poisoning, and basic food science principles.</w:t>
      </w:r>
      <w:r w:rsidRPr="00BA620C">
        <w:rPr>
          <w:rFonts w:ascii="Calibri" w:hAnsi="Calibri" w:cs="Calibri"/>
          <w:color w:val="000000" w:themeColor="text1"/>
        </w:rPr>
        <w:br/>
        <w:t>Assessment: Assessment of subject knowledge, key vocabulary and understanding of nutrition and food safety.</w:t>
      </w:r>
    </w:p>
    <w:p w14:paraId="15C2FEDE"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lastRenderedPageBreak/>
        <w:t>Evaluating</w:t>
      </w:r>
    </w:p>
    <w:p w14:paraId="74B8356E"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Reviewing and Improving Food Products</w:t>
      </w:r>
      <w:r w:rsidRPr="00BA620C">
        <w:rPr>
          <w:rFonts w:ascii="Calibri" w:hAnsi="Calibri" w:cs="Calibri"/>
          <w:color w:val="000000" w:themeColor="text1"/>
        </w:rPr>
        <w:br/>
        <w:t>Students learn how to evaluate dishes against success criteria and identify improvements. Students learn about: sensory analysis, appearance, taste, texture, aroma, nutritional value and consumer preferences. Students evaluate completed dishes and reflect on practical skills developed throughout the course.</w:t>
      </w:r>
      <w:r w:rsidRPr="00BA620C">
        <w:rPr>
          <w:rFonts w:ascii="Calibri" w:hAnsi="Calibri" w:cs="Calibri"/>
          <w:color w:val="000000" w:themeColor="text1"/>
        </w:rPr>
        <w:br/>
        <w:t>Assessment: Evaluation of practical outcomes and reflection on learning.</w:t>
      </w:r>
    </w:p>
    <w:p w14:paraId="59E6B24C"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Progression</w:t>
      </w:r>
    </w:p>
    <w:p w14:paraId="0252F8D6"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The Year 7 curriculum provides the foundation for future Food Technology learning by introducing core food safety knowledge, nutrition, provenance, sustainability and essential practical skills. These concepts will be developed further through more complex dishes and greater independence in Years 8 and 9.</w:t>
      </w:r>
    </w:p>
    <w:p w14:paraId="4420DA72"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By the End of Year 7 Students Will Be Able To</w:t>
      </w:r>
    </w:p>
    <w:p w14:paraId="3B6923CE"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Prepare and cook a range of simple dishes safely, demonstrate good food hygiene practices, explain the principles of healthy eating, identify key nutrients and their functions, understand where food comes from, use basic food preparation equipment safely and evaluate food products against success criteria.</w:t>
      </w:r>
    </w:p>
    <w:p w14:paraId="4B8F5EE4" w14:textId="77777777" w:rsidR="005C0D69" w:rsidRPr="00BA620C" w:rsidRDefault="00000000">
      <w:pPr>
        <w:pStyle w:val="Heading2"/>
        <w:rPr>
          <w:rFonts w:ascii="Calibri" w:hAnsi="Calibri" w:cs="Calibri"/>
          <w:color w:val="000000" w:themeColor="text1"/>
        </w:rPr>
      </w:pPr>
      <w:r w:rsidRPr="00BA620C">
        <w:rPr>
          <w:rFonts w:ascii="Calibri" w:hAnsi="Calibri" w:cs="Calibri"/>
          <w:color w:val="000000" w:themeColor="text1"/>
        </w:rPr>
        <w:t>Useful Resources for Supporting Your Child at Home</w:t>
      </w:r>
    </w:p>
    <w:p w14:paraId="56382E7D" w14:textId="77777777" w:rsidR="005C0D69" w:rsidRPr="00BA620C" w:rsidRDefault="00000000">
      <w:pPr>
        <w:rPr>
          <w:rFonts w:ascii="Calibri" w:hAnsi="Calibri" w:cs="Calibri"/>
          <w:color w:val="000000" w:themeColor="text1"/>
        </w:rPr>
      </w:pPr>
      <w:r w:rsidRPr="00BA620C">
        <w:rPr>
          <w:rFonts w:ascii="Calibri" w:hAnsi="Calibri" w:cs="Calibri"/>
          <w:color w:val="000000" w:themeColor="text1"/>
        </w:rPr>
        <w:t>BBC Bitesize Food and Nutrition, Food a Fact of Life, Oak National Academy Food Technology resources.</w:t>
      </w:r>
      <w:r w:rsidRPr="00BA620C">
        <w:rPr>
          <w:rFonts w:ascii="Calibri" w:hAnsi="Calibri" w:cs="Calibri"/>
          <w:color w:val="000000" w:themeColor="text1"/>
        </w:rPr>
        <w:br/>
        <w:t>Practical Activities: Home cooking, meal planning, food label analysis and healthy eating challenges.</w:t>
      </w:r>
      <w:r w:rsidRPr="00BA620C">
        <w:rPr>
          <w:rFonts w:ascii="Calibri" w:hAnsi="Calibri" w:cs="Calibri"/>
          <w:color w:val="000000" w:themeColor="text1"/>
        </w:rPr>
        <w:br/>
        <w:t>Homework: There is no set homework schedule at Key Stage 3. Students may occasionally complete research, nutrition or design-based tasks to support classroom learning.</w:t>
      </w:r>
    </w:p>
    <w:sectPr w:rsidR="005C0D69" w:rsidRPr="00BA620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4971046">
    <w:abstractNumId w:val="8"/>
  </w:num>
  <w:num w:numId="2" w16cid:durableId="889078475">
    <w:abstractNumId w:val="6"/>
  </w:num>
  <w:num w:numId="3" w16cid:durableId="240530871">
    <w:abstractNumId w:val="5"/>
  </w:num>
  <w:num w:numId="4" w16cid:durableId="1198081728">
    <w:abstractNumId w:val="4"/>
  </w:num>
  <w:num w:numId="5" w16cid:durableId="1998605320">
    <w:abstractNumId w:val="7"/>
  </w:num>
  <w:num w:numId="6" w16cid:durableId="761415220">
    <w:abstractNumId w:val="3"/>
  </w:num>
  <w:num w:numId="7" w16cid:durableId="935863570">
    <w:abstractNumId w:val="2"/>
  </w:num>
  <w:num w:numId="8" w16cid:durableId="848373844">
    <w:abstractNumId w:val="1"/>
  </w:num>
  <w:num w:numId="9" w16cid:durableId="1522891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49E"/>
    <w:rsid w:val="0015074B"/>
    <w:rsid w:val="0029639D"/>
    <w:rsid w:val="00326F90"/>
    <w:rsid w:val="005B240A"/>
    <w:rsid w:val="005C0D69"/>
    <w:rsid w:val="006744CC"/>
    <w:rsid w:val="007D4DFA"/>
    <w:rsid w:val="00962EEB"/>
    <w:rsid w:val="00AA1D8D"/>
    <w:rsid w:val="00B47730"/>
    <w:rsid w:val="00BA620C"/>
    <w:rsid w:val="00C01B63"/>
    <w:rsid w:val="00CB0664"/>
    <w:rsid w:val="00EA7A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F2B5A61-9D91-4DF3-BBEC-12055788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E1CE93-40B7-437F-874D-83C9543D8B6B}"/>
</file>

<file path=customXml/itemProps3.xml><?xml version="1.0" encoding="utf-8"?>
<ds:datastoreItem xmlns:ds="http://schemas.openxmlformats.org/officeDocument/2006/customXml" ds:itemID="{3F775142-E0E9-4F41-B93B-95376E5AA0BA}"/>
</file>

<file path=customXml/itemProps4.xml><?xml version="1.0" encoding="utf-8"?>
<ds:datastoreItem xmlns:ds="http://schemas.openxmlformats.org/officeDocument/2006/customXml" ds:itemID="{040C8DF8-BBF7-425A-8CEE-36FA80FCC12C}"/>
</file>

<file path=docProps/app.xml><?xml version="1.0" encoding="utf-8"?>
<Properties xmlns="http://schemas.openxmlformats.org/officeDocument/2006/extended-properties" xmlns:vt="http://schemas.openxmlformats.org/officeDocument/2006/docPropsVTypes">
  <Template>Normal</Template>
  <TotalTime>5</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7</cp:revision>
  <dcterms:created xsi:type="dcterms:W3CDTF">2026-07-07T06:42:00Z</dcterms:created>
  <dcterms:modified xsi:type="dcterms:W3CDTF">2026-07-07T06:46:00Z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393700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